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5F" w:rsidRPr="006C485F" w:rsidRDefault="00803A39" w:rsidP="006C485F">
      <w:r>
        <w:t>M</w:t>
      </w:r>
      <w:r w:rsidR="00D515C7">
        <w:t xml:space="preserve">ath 4 </w:t>
      </w:r>
      <w:r w:rsidR="00D515C7">
        <w:tab/>
      </w:r>
      <w:r w:rsidR="006B042C">
        <w:tab/>
      </w:r>
      <w:r w:rsidR="006B042C">
        <w:tab/>
      </w:r>
      <w:r w:rsidR="006B042C">
        <w:tab/>
      </w:r>
      <w:r w:rsidR="006B042C">
        <w:tab/>
      </w:r>
      <w:r w:rsidR="006B042C">
        <w:tab/>
      </w:r>
      <w:r w:rsidR="006B042C">
        <w:tab/>
      </w:r>
      <w:r w:rsidR="006B042C">
        <w:tab/>
      </w:r>
      <w:r w:rsidR="006C485F" w:rsidRPr="006C485F">
        <w:t>N</w:t>
      </w:r>
      <w:r w:rsidR="006B042C">
        <w:t>ame ________________________</w:t>
      </w:r>
      <w:r w:rsidR="002B0AB4">
        <w:t>___</w:t>
      </w:r>
    </w:p>
    <w:p w:rsidR="006C485F" w:rsidRPr="002B0AB4" w:rsidRDefault="00845C50" w:rsidP="006C485F">
      <w:pPr>
        <w:rPr>
          <w:b/>
        </w:rPr>
      </w:pPr>
      <w:r>
        <w:rPr>
          <w:b/>
        </w:rPr>
        <w:t>4-4</w:t>
      </w:r>
      <w:r w:rsidR="002B0AB4">
        <w:rPr>
          <w:b/>
        </w:rPr>
        <w:t xml:space="preserve"> </w:t>
      </w:r>
      <w:r w:rsidR="00E5459C" w:rsidRPr="002B0AB4">
        <w:rPr>
          <w:b/>
        </w:rPr>
        <w:t>Trigonometric Proofs</w:t>
      </w:r>
      <w:r w:rsidR="006C485F" w:rsidRP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 w:rsidR="002B0AB4">
        <w:rPr>
          <w:b/>
        </w:rPr>
        <w:tab/>
      </w:r>
      <w:r>
        <w:rPr>
          <w:b/>
        </w:rPr>
        <w:tab/>
      </w:r>
      <w:r w:rsidR="002B0AB4">
        <w:t>Date_____</w:t>
      </w:r>
      <w:r w:rsidR="006C485F" w:rsidRPr="002B0AB4">
        <w:rPr>
          <w:b/>
        </w:rPr>
        <w:tab/>
      </w:r>
    </w:p>
    <w:p w:rsidR="00BD2BEE" w:rsidRPr="003A4450" w:rsidRDefault="003A4450">
      <w:pPr>
        <w:rPr>
          <w:i/>
        </w:rPr>
      </w:pPr>
      <w:r w:rsidRPr="003A4450">
        <w:rPr>
          <w:i/>
        </w:rPr>
        <w:t>In this Activity, you will be working towards the following learning goals:</w:t>
      </w:r>
    </w:p>
    <w:p w:rsidR="00EB709C" w:rsidRPr="00845C50" w:rsidRDefault="00EB709C" w:rsidP="00EB709C">
      <w:pPr>
        <w:ind w:left="270" w:hanging="270"/>
        <w:rPr>
          <w:i/>
          <w:color w:val="000000"/>
        </w:rPr>
      </w:pPr>
      <w:r w:rsidRPr="00845C50">
        <w:rPr>
          <w:i/>
          <w:color w:val="000000"/>
        </w:rPr>
        <w:t>I can use and define the six trigonometric functions: sine, cosine, tangent, cosecant, secant, and cotangent</w:t>
      </w:r>
    </w:p>
    <w:p w:rsidR="00EB709C" w:rsidRPr="00845C50" w:rsidRDefault="00EB709C" w:rsidP="00EB709C">
      <w:pPr>
        <w:rPr>
          <w:i/>
          <w:color w:val="000000"/>
        </w:rPr>
      </w:pPr>
      <w:r w:rsidRPr="00845C50">
        <w:rPr>
          <w:i/>
          <w:color w:val="000000"/>
        </w:rPr>
        <w:t>I can use the fundamental trigonometric identities to simplify expressions and verify equivalences</w:t>
      </w:r>
    </w:p>
    <w:p w:rsidR="00E23630" w:rsidRDefault="00E23630" w:rsidP="00E23630"/>
    <w:p w:rsidR="00E23630" w:rsidRPr="00845C50" w:rsidRDefault="00E23630" w:rsidP="00E23630">
      <w:pPr>
        <w:jc w:val="center"/>
        <w:rPr>
          <w:u w:val="single"/>
        </w:rPr>
      </w:pPr>
      <w:r w:rsidRPr="00845C50">
        <w:rPr>
          <w:u w:val="single"/>
        </w:rPr>
        <w:t>Useful Trigonometric Identities:</w:t>
      </w:r>
    </w:p>
    <w:p w:rsidR="00E23630" w:rsidRPr="00554FB7" w:rsidRDefault="00E23630" w:rsidP="00E23630">
      <w:pPr>
        <w:jc w:val="center"/>
        <w:rPr>
          <w:i/>
        </w:rPr>
      </w:pPr>
    </w:p>
    <w:p w:rsidR="00E23630" w:rsidRPr="00554FB7" w:rsidRDefault="00E23630" w:rsidP="00E23630">
      <w:pPr>
        <w:jc w:val="center"/>
      </w:pPr>
      <w:r w:rsidRPr="00FB414E">
        <w:rPr>
          <w:position w:val="-58"/>
        </w:rPr>
        <w:object w:dxaOrig="226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in" o:ole="">
            <v:imagedata r:id="rId6" o:title=""/>
          </v:shape>
          <o:OLEObject Type="Embed" ProgID="Equation.DSMT4" ShapeID="_x0000_i1025" DrawAspect="Content" ObjectID="_1511873098" r:id="rId7"/>
        </w:object>
      </w:r>
    </w:p>
    <w:p w:rsidR="00E23630" w:rsidRDefault="00BD27A0" w:rsidP="00E23630">
      <w:pPr>
        <w:rPr>
          <w:position w:val="-52"/>
        </w:rPr>
      </w:pPr>
      <w:r>
        <w:rPr>
          <w:noProof/>
          <w:position w:val="-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-4.5pt;margin-top:18.75pt;width:530.25pt;height:0;z-index:251719168" o:connectortype="straight" strokeweight="2pt">
            <v:stroke dashstyle="dash"/>
          </v:shape>
        </w:pict>
      </w:r>
    </w:p>
    <w:p w:rsidR="00E23630" w:rsidRPr="00554FB7" w:rsidRDefault="00E23630" w:rsidP="00E23630">
      <w:pPr>
        <w:rPr>
          <w:i/>
        </w:rPr>
      </w:pPr>
      <w:r w:rsidRPr="00554FB7">
        <w:rPr>
          <w:i/>
        </w:rPr>
        <w:t>Helpful hints in case you have an identity crisis: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>Change everything to sine and/or cosine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>Look for occurrences of the basic three identities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>Factor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>Combine +/- expressions into a single fraction using a common denominator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 w:rsidRPr="00B0532E">
        <w:rPr>
          <w:position w:val="-24"/>
        </w:rPr>
        <w:object w:dxaOrig="1340" w:dyaOrig="620">
          <v:shape id="_x0000_i1026" type="#_x0000_t75" style="width:66.75pt;height:30.75pt" o:ole="">
            <v:imagedata r:id="rId8" o:title=""/>
          </v:shape>
          <o:OLEObject Type="Embed" ProgID="Equation.DSMT4" ShapeID="_x0000_i1026" DrawAspect="Content" ObjectID="_1511873099" r:id="rId9"/>
        </w:objec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 xml:space="preserve">Use “fancy </w:t>
      </w:r>
      <w:r w:rsidR="002B0AB4">
        <w:t xml:space="preserve">version of </w:t>
      </w:r>
      <w:r>
        <w:t xml:space="preserve">1”, for example multiply by </w:t>
      </w:r>
      <w:r w:rsidRPr="00B0532E">
        <w:rPr>
          <w:position w:val="-24"/>
        </w:rPr>
        <w:object w:dxaOrig="580" w:dyaOrig="620">
          <v:shape id="_x0000_i1027" type="#_x0000_t75" style="width:29.25pt;height:30.75pt" o:ole="">
            <v:imagedata r:id="rId10" o:title=""/>
          </v:shape>
          <o:OLEObject Type="Embed" ProgID="Equation.DSMT4" ShapeID="_x0000_i1027" DrawAspect="Content" ObjectID="_1511873100" r:id="rId11"/>
        </w:objec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>
        <w:t>Multiply by the conjugate</w:t>
      </w:r>
    </w:p>
    <w:p w:rsidR="00E23630" w:rsidRDefault="00E23630" w:rsidP="00E23630">
      <w:pPr>
        <w:pStyle w:val="ListParagraph"/>
        <w:numPr>
          <w:ilvl w:val="0"/>
          <w:numId w:val="6"/>
        </w:numPr>
        <w:spacing w:after="200"/>
      </w:pPr>
      <w:r w:rsidRPr="00554FB7">
        <w:rPr>
          <w:position w:val="-46"/>
        </w:rPr>
        <w:object w:dxaOrig="3680" w:dyaOrig="1080">
          <v:shape id="_x0000_i1028" type="#_x0000_t75" style="width:183.75pt;height:54pt" o:ole="">
            <v:imagedata r:id="rId12" o:title=""/>
          </v:shape>
          <o:OLEObject Type="Embed" ProgID="Equation.DSMT4" ShapeID="_x0000_i1028" DrawAspect="Content" ObjectID="_1511873101" r:id="rId13"/>
        </w:object>
      </w:r>
    </w:p>
    <w:p w:rsidR="00E23630" w:rsidRDefault="00E23630">
      <w:pPr>
        <w:rPr>
          <w:sz w:val="16"/>
          <w:szCs w:val="16"/>
        </w:rPr>
      </w:pPr>
    </w:p>
    <w:p w:rsidR="00E23630" w:rsidRPr="00E23630" w:rsidRDefault="00E23630" w:rsidP="00E23630">
      <w:pPr>
        <w:rPr>
          <w:b/>
        </w:rPr>
      </w:pPr>
      <w:r w:rsidRPr="00E23630">
        <w:rPr>
          <w:b/>
        </w:rPr>
        <w:t>Trigonometric Proof Advice:</w:t>
      </w:r>
    </w:p>
    <w:p w:rsidR="00E23630" w:rsidRPr="00E23630" w:rsidRDefault="00E23630" w:rsidP="00E23630">
      <w:r w:rsidRPr="00E23630">
        <w:t>Start with the MORE COMPLICATED side and work VERTICALLY just on that side to make it look like the other side.  SHOW ALL WORK.</w:t>
      </w:r>
      <w:r>
        <w:t xml:space="preserve">  </w:t>
      </w:r>
      <w:r w:rsidRPr="00E23630">
        <w:rPr>
          <w:i/>
        </w:rPr>
        <w:t>Note:  We cannot assume that the equation is true, so properties of equality cannot be applied</w:t>
      </w:r>
      <w:r w:rsidR="002B0AB4">
        <w:rPr>
          <w:i/>
        </w:rPr>
        <w:t xml:space="preserve"> – i.e. we </w:t>
      </w:r>
      <w:r>
        <w:rPr>
          <w:i/>
        </w:rPr>
        <w:t xml:space="preserve">cannot </w:t>
      </w:r>
      <w:r w:rsidR="002B0AB4">
        <w:rPr>
          <w:i/>
        </w:rPr>
        <w:t>add, subtract, multiply or divide on both sides of the equation</w:t>
      </w:r>
      <w:r>
        <w:rPr>
          <w:i/>
        </w:rPr>
        <w:t>.</w:t>
      </w:r>
    </w:p>
    <w:p w:rsidR="003A4450" w:rsidRPr="00EA22B6" w:rsidRDefault="00BD27A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3" type="#_x0000_t75" style="position:absolute;margin-left:142.8pt;margin-top:6.5pt;width:142.2pt;height:21.25pt;z-index:-251661824">
            <v:imagedata r:id="rId14" o:title=""/>
          </v:shape>
          <o:OLEObject Type="Embed" ProgID="Equation.DSMT4" ShapeID="_x0000_s1033" DrawAspect="Content" ObjectID="_1511873104" r:id="rId15"/>
        </w:pict>
      </w:r>
    </w:p>
    <w:p w:rsidR="00F240E2" w:rsidRPr="006C485F" w:rsidRDefault="00F240E2" w:rsidP="00517EE0">
      <w:pPr>
        <w:rPr>
          <w:b/>
          <w:i/>
        </w:rPr>
      </w:pPr>
      <w:r w:rsidRPr="006C485F">
        <w:rPr>
          <w:b/>
          <w:i/>
        </w:rPr>
        <w:t>Prove</w:t>
      </w:r>
      <w:r w:rsidR="008A3976">
        <w:rPr>
          <w:b/>
          <w:i/>
        </w:rPr>
        <w:t xml:space="preserve"> algebraically</w:t>
      </w:r>
      <w:r w:rsidR="003E59B3">
        <w:rPr>
          <w:b/>
          <w:i/>
        </w:rPr>
        <w:t>:</w:t>
      </w:r>
      <w:r w:rsidRPr="006C485F">
        <w:rPr>
          <w:b/>
          <w:i/>
        </w:rPr>
        <w:t xml:space="preserve">        </w:t>
      </w: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Pr="006C485F" w:rsidRDefault="000F0ADE">
      <w:pPr>
        <w:rPr>
          <w:b/>
          <w:i/>
        </w:rPr>
      </w:pPr>
    </w:p>
    <w:p w:rsidR="000F0ADE" w:rsidRDefault="000F0ADE" w:rsidP="000F0ADE">
      <w:pPr>
        <w:ind w:left="720"/>
        <w:rPr>
          <w:b/>
        </w:rPr>
      </w:pPr>
    </w:p>
    <w:p w:rsidR="00E23630" w:rsidRDefault="00E23630" w:rsidP="000F0ADE">
      <w:pPr>
        <w:ind w:left="720"/>
        <w:rPr>
          <w:b/>
        </w:rPr>
      </w:pPr>
    </w:p>
    <w:p w:rsidR="00E23630" w:rsidRDefault="00E23630" w:rsidP="000F0ADE">
      <w:pPr>
        <w:ind w:left="720"/>
        <w:rPr>
          <w:b/>
        </w:rPr>
      </w:pPr>
    </w:p>
    <w:p w:rsidR="000F03B3" w:rsidRDefault="000F03B3" w:rsidP="000F0ADE">
      <w:pPr>
        <w:ind w:left="720"/>
        <w:rPr>
          <w:b/>
        </w:rPr>
      </w:pPr>
    </w:p>
    <w:p w:rsidR="00E23630" w:rsidRPr="006C485F" w:rsidRDefault="00E23630" w:rsidP="000F0ADE">
      <w:pPr>
        <w:ind w:left="720"/>
        <w:rPr>
          <w:b/>
        </w:rPr>
      </w:pPr>
    </w:p>
    <w:p w:rsidR="00155702" w:rsidRPr="006C485F" w:rsidRDefault="00155702" w:rsidP="00155702">
      <w:pPr>
        <w:rPr>
          <w:b/>
        </w:rPr>
      </w:pPr>
      <w:r w:rsidRPr="006C485F">
        <w:rPr>
          <w:b/>
        </w:rPr>
        <w:lastRenderedPageBreak/>
        <w:t>Examples:  Prove the following.</w:t>
      </w:r>
    </w:p>
    <w:p w:rsidR="00CB1897" w:rsidRDefault="00BD27A0" w:rsidP="00155702">
      <w:r>
        <w:rPr>
          <w:noProof/>
        </w:rPr>
        <w:pict>
          <v:shape id="_x0000_s1037" type="#_x0000_t75" style="position:absolute;margin-left:24.75pt;margin-top:6.9pt;width:126pt;height:23.25pt;z-index:-251658752">
            <v:imagedata r:id="rId16" o:title=""/>
          </v:shape>
          <o:OLEObject Type="Embed" ProgID="Equation.DSMT4" ShapeID="_x0000_s1037" DrawAspect="Content" ObjectID="_1511873105" r:id="rId17"/>
        </w:pict>
      </w:r>
    </w:p>
    <w:p w:rsidR="00155702" w:rsidRPr="006C485F" w:rsidRDefault="00155702" w:rsidP="00155702">
      <w:r w:rsidRPr="006C485F">
        <w:t>1.</w:t>
      </w:r>
      <w:r w:rsidR="000C10A8">
        <w:t>)</w:t>
      </w:r>
      <w:r w:rsidRPr="006C485F">
        <w:tab/>
      </w:r>
      <w:r w:rsidRPr="006C485F">
        <w:tab/>
      </w:r>
      <w:r w:rsidRPr="006C485F">
        <w:tab/>
      </w:r>
      <w:r w:rsidRPr="006C485F">
        <w:tab/>
      </w:r>
      <w:r w:rsidRPr="006C485F">
        <w:tab/>
      </w:r>
      <w:r w:rsidRPr="006C485F">
        <w:tab/>
      </w:r>
      <w:r w:rsidR="009F15B8">
        <w:tab/>
      </w:r>
      <w:r w:rsidR="009F15B8">
        <w:tab/>
      </w:r>
      <w:r w:rsidR="009F15B8">
        <w:tab/>
      </w:r>
      <w:r w:rsidR="009F15B8">
        <w:tab/>
      </w:r>
      <w:r w:rsidR="009F15B8">
        <w:tab/>
      </w:r>
      <w:r w:rsidR="008A5DC6">
        <w:tab/>
      </w:r>
      <w:r w:rsidRPr="006C485F">
        <w:tab/>
      </w:r>
    </w:p>
    <w:p w:rsidR="00155702" w:rsidRPr="006C485F" w:rsidRDefault="00CB1897" w:rsidP="00CB1897">
      <w:r>
        <w:t xml:space="preserve">     </w:t>
      </w:r>
    </w:p>
    <w:p w:rsidR="00155702" w:rsidRPr="006C485F" w:rsidRDefault="00155702" w:rsidP="00155702"/>
    <w:p w:rsidR="00155702" w:rsidRDefault="00155702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Default="002119CD" w:rsidP="00155702"/>
    <w:p w:rsidR="002119CD" w:rsidRPr="006C485F" w:rsidRDefault="00BD27A0" w:rsidP="00155702">
      <w:r>
        <w:rPr>
          <w:noProof/>
        </w:rPr>
        <w:pict>
          <v:shape id="_x0000_s1065" type="#_x0000_t32" style="position:absolute;margin-left:0;margin-top:9.95pt;width:529.5pt;height:0;z-index:251696640" o:connectortype="straight"/>
        </w:pict>
      </w:r>
    </w:p>
    <w:p w:rsidR="00155702" w:rsidRDefault="002119CD" w:rsidP="00155702">
      <w:r w:rsidRPr="006C485F">
        <w:t>2.</w:t>
      </w:r>
      <w:r>
        <w:t>)</w:t>
      </w:r>
      <w:r w:rsidR="000C1D5E" w:rsidRPr="000C1D5E">
        <w:rPr>
          <w:position w:val="-6"/>
        </w:rPr>
        <w:t xml:space="preserve"> </w:t>
      </w:r>
      <w:r w:rsidR="000C1D5E" w:rsidRPr="000C10A8">
        <w:rPr>
          <w:position w:val="-6"/>
        </w:rPr>
        <w:object w:dxaOrig="2640" w:dyaOrig="320">
          <v:shape id="_x0000_i1031" type="#_x0000_t75" style="width:132pt;height:15.75pt" o:ole="">
            <v:imagedata r:id="rId18" o:title=""/>
          </v:shape>
          <o:OLEObject Type="Embed" ProgID="Equation.DSMT4" ShapeID="_x0000_i1031" DrawAspect="Content" ObjectID="_1511873102" r:id="rId19"/>
        </w:object>
      </w:r>
    </w:p>
    <w:p w:rsidR="002119CD" w:rsidRDefault="002119CD" w:rsidP="00155702"/>
    <w:p w:rsidR="002119CD" w:rsidRDefault="002119CD" w:rsidP="00155702"/>
    <w:p w:rsidR="002119CD" w:rsidRDefault="002119CD" w:rsidP="00155702"/>
    <w:p w:rsidR="002119CD" w:rsidRPr="006C485F" w:rsidRDefault="002119CD" w:rsidP="00155702"/>
    <w:p w:rsidR="00155702" w:rsidRPr="006C485F" w:rsidRDefault="00155702" w:rsidP="00155702"/>
    <w:p w:rsidR="00155702" w:rsidRPr="006C485F" w:rsidRDefault="00155702" w:rsidP="00155702"/>
    <w:p w:rsidR="00155702" w:rsidRPr="006C485F" w:rsidRDefault="00155702" w:rsidP="00155702"/>
    <w:p w:rsidR="00155702" w:rsidRPr="006C485F" w:rsidRDefault="00155702" w:rsidP="00155702"/>
    <w:p w:rsidR="00155702" w:rsidRPr="006C485F" w:rsidRDefault="00155702" w:rsidP="00155702"/>
    <w:p w:rsidR="00155702" w:rsidRDefault="00155702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Pr="006C485F" w:rsidRDefault="008B02DE" w:rsidP="00155702"/>
    <w:p w:rsidR="00155702" w:rsidRPr="006C485F" w:rsidRDefault="00155702" w:rsidP="00155702"/>
    <w:p w:rsidR="00155702" w:rsidRPr="006C485F" w:rsidRDefault="00155702" w:rsidP="00155702"/>
    <w:p w:rsidR="00155702" w:rsidRDefault="00155702" w:rsidP="00155702"/>
    <w:p w:rsidR="009F15B8" w:rsidRDefault="009F15B8" w:rsidP="00155702"/>
    <w:p w:rsidR="009F15B8" w:rsidRDefault="00BD27A0" w:rsidP="00155702">
      <w:r>
        <w:rPr>
          <w:noProof/>
        </w:rPr>
        <w:lastRenderedPageBreak/>
        <w:pict>
          <v:shape id="_x0000_s1044" type="#_x0000_t75" style="position:absolute;margin-left:31.5pt;margin-top:-7.5pt;width:255pt;height:23.25pt;z-index:-251649536">
            <v:imagedata r:id="rId20" o:title=""/>
          </v:shape>
          <o:OLEObject Type="Embed" ProgID="Equation.DSMT4" ShapeID="_x0000_s1044" DrawAspect="Content" ObjectID="_1511873106" r:id="rId21"/>
        </w:pict>
      </w:r>
      <w:r w:rsidR="000C1D5E">
        <w:t>3</w:t>
      </w:r>
      <w:r w:rsidR="00155702" w:rsidRPr="006C485F">
        <w:t>.</w:t>
      </w:r>
      <w:r w:rsidR="000C10A8">
        <w:t>)</w:t>
      </w:r>
      <w:r w:rsidR="00155702" w:rsidRPr="006C485F">
        <w:tab/>
      </w:r>
      <w:r w:rsidR="000C10A8">
        <w:tab/>
      </w:r>
      <w:r w:rsidR="000C10A8">
        <w:tab/>
      </w:r>
      <w:r w:rsidR="000C10A8">
        <w:tab/>
      </w:r>
      <w:r w:rsidR="000C10A8">
        <w:tab/>
      </w:r>
      <w:r w:rsidR="000C10A8">
        <w:tab/>
      </w:r>
      <w:r w:rsidR="000C10A8">
        <w:tab/>
      </w:r>
      <w:r w:rsidR="000C10A8">
        <w:tab/>
      </w:r>
    </w:p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9F15B8" w:rsidP="00155702"/>
    <w:p w:rsidR="009F15B8" w:rsidRDefault="00BD27A0" w:rsidP="00155702">
      <w:r>
        <w:rPr>
          <w:noProof/>
        </w:rPr>
        <w:pict>
          <v:shape id="_x0000_s1038" type="#_x0000_t75" style="position:absolute;margin-left:37.5pt;margin-top:10.1pt;width:180pt;height:39.05pt;z-index:-251657728">
            <v:imagedata r:id="rId22" o:title=""/>
          </v:shape>
          <o:OLEObject Type="Embed" ProgID="Equation.DSMT4" ShapeID="_x0000_s1038" DrawAspect="Content" ObjectID="_1511873107" r:id="rId23"/>
        </w:pict>
      </w:r>
      <w:r>
        <w:rPr>
          <w:noProof/>
        </w:rPr>
        <w:pict>
          <v:shape id="_x0000_s1090" type="#_x0000_t32" style="position:absolute;margin-left:1.5pt;margin-top:10.1pt;width:529.5pt;height:0;z-index:251715072" o:connectortype="straight"/>
        </w:pict>
      </w:r>
    </w:p>
    <w:p w:rsidR="00155702" w:rsidRPr="006C485F" w:rsidRDefault="002B0AB4" w:rsidP="00155702">
      <w:r>
        <w:t>4</w:t>
      </w:r>
      <w:r w:rsidR="000C10A8">
        <w:t>.)</w:t>
      </w:r>
      <w:r w:rsidR="000C10A8">
        <w:tab/>
      </w:r>
      <w:r w:rsidR="000C10A8">
        <w:tab/>
      </w:r>
    </w:p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Pr="006C485F" w:rsidRDefault="00E343EA" w:rsidP="00155702"/>
    <w:p w:rsidR="00E343EA" w:rsidRDefault="00E343EA" w:rsidP="00155702"/>
    <w:p w:rsidR="006D43AE" w:rsidRDefault="006D43A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8B02DE" w:rsidRDefault="008B02DE" w:rsidP="00155702"/>
    <w:p w:rsidR="006D43AE" w:rsidRDefault="006D43AE" w:rsidP="00155702"/>
    <w:p w:rsidR="0025596A" w:rsidRDefault="0025596A" w:rsidP="00155702"/>
    <w:p w:rsidR="008B02DE" w:rsidRDefault="008B02DE" w:rsidP="00155702"/>
    <w:p w:rsidR="008B02DE" w:rsidRDefault="008B02DE" w:rsidP="00155702"/>
    <w:p w:rsidR="000C1D5E" w:rsidRDefault="000C1D5E" w:rsidP="00155702"/>
    <w:p w:rsidR="000C1D5E" w:rsidRDefault="000C1D5E" w:rsidP="00155702"/>
    <w:p w:rsidR="008B02DE" w:rsidRDefault="008B02DE" w:rsidP="00155702"/>
    <w:p w:rsidR="008B02DE" w:rsidRDefault="008B02DE" w:rsidP="00155702"/>
    <w:p w:rsidR="008B02DE" w:rsidRPr="00803A39" w:rsidRDefault="002B0AB4" w:rsidP="00155702">
      <w:r>
        <w:lastRenderedPageBreak/>
        <w:t>5</w:t>
      </w:r>
      <w:r w:rsidR="000C1D5E">
        <w:t>.)</w:t>
      </w:r>
      <w:r w:rsidR="00803A39">
        <w:tab/>
      </w:r>
      <w:r w:rsidR="00803A39" w:rsidRPr="00AE42FB">
        <w:rPr>
          <w:b/>
          <w:position w:val="-24"/>
        </w:rPr>
        <w:object w:dxaOrig="2600" w:dyaOrig="620">
          <v:shape id="_x0000_i1034" type="#_x0000_t75" style="width:129.75pt;height:30.75pt" o:ole="">
            <v:imagedata r:id="rId24" o:title=""/>
          </v:shape>
          <o:OLEObject Type="Embed" ProgID="Equation.DSMT4" ShapeID="_x0000_i1034" DrawAspect="Content" ObjectID="_1511873103" r:id="rId25"/>
        </w:object>
      </w:r>
      <w:r w:rsidR="000C1D5E">
        <w:tab/>
      </w:r>
      <w:r w:rsidR="000C1D5E">
        <w:tab/>
      </w:r>
      <w:r w:rsidR="000C1D5E">
        <w:tab/>
      </w:r>
      <w:r w:rsidR="000C1D5E">
        <w:tab/>
      </w:r>
      <w:r w:rsidR="000C1D5E">
        <w:tab/>
      </w:r>
      <w:r w:rsidR="000C1D5E">
        <w:tab/>
      </w:r>
      <w:r w:rsidR="000C1D5E">
        <w:tab/>
      </w:r>
      <w:r w:rsidR="000C1D5E">
        <w:tab/>
      </w:r>
    </w:p>
    <w:p w:rsidR="008B02DE" w:rsidRDefault="008B02DE" w:rsidP="00155702"/>
    <w:sectPr w:rsidR="008B02DE" w:rsidSect="006B042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03"/>
    <w:multiLevelType w:val="hybridMultilevel"/>
    <w:tmpl w:val="B10A4C4A"/>
    <w:lvl w:ilvl="0" w:tplc="61626F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3C6E83"/>
    <w:multiLevelType w:val="hybridMultilevel"/>
    <w:tmpl w:val="B120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D74BE"/>
    <w:multiLevelType w:val="hybridMultilevel"/>
    <w:tmpl w:val="E10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355E2"/>
    <w:multiLevelType w:val="hybridMultilevel"/>
    <w:tmpl w:val="CD8AB3DA"/>
    <w:lvl w:ilvl="0" w:tplc="24EE14F8">
      <w:start w:val="1"/>
      <w:numFmt w:val="decimal"/>
      <w:lvlText w:val="%1.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1249DF"/>
    <w:multiLevelType w:val="hybridMultilevel"/>
    <w:tmpl w:val="B10A4C4A"/>
    <w:lvl w:ilvl="0" w:tplc="61626F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257534"/>
    <w:multiLevelType w:val="hybridMultilevel"/>
    <w:tmpl w:val="3F48045A"/>
    <w:lvl w:ilvl="0" w:tplc="AD121AD2">
      <w:start w:val="1"/>
      <w:numFmt w:val="decimal"/>
      <w:lvlText w:val="%1.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D2BEE"/>
    <w:rsid w:val="0000180D"/>
    <w:rsid w:val="00001E0B"/>
    <w:rsid w:val="00010AB4"/>
    <w:rsid w:val="00024A01"/>
    <w:rsid w:val="0006033A"/>
    <w:rsid w:val="0006167C"/>
    <w:rsid w:val="000A1732"/>
    <w:rsid w:val="000C0B29"/>
    <w:rsid w:val="000C10A8"/>
    <w:rsid w:val="000C1D5E"/>
    <w:rsid w:val="000D4B5B"/>
    <w:rsid w:val="000E4188"/>
    <w:rsid w:val="000E6EED"/>
    <w:rsid w:val="000F03B3"/>
    <w:rsid w:val="000F0ADE"/>
    <w:rsid w:val="00155702"/>
    <w:rsid w:val="00167196"/>
    <w:rsid w:val="001702E6"/>
    <w:rsid w:val="001C413A"/>
    <w:rsid w:val="001E6E35"/>
    <w:rsid w:val="00206DE1"/>
    <w:rsid w:val="002119CD"/>
    <w:rsid w:val="0023454A"/>
    <w:rsid w:val="00242BB0"/>
    <w:rsid w:val="0025596A"/>
    <w:rsid w:val="0026339C"/>
    <w:rsid w:val="00270657"/>
    <w:rsid w:val="002A248B"/>
    <w:rsid w:val="002A60DF"/>
    <w:rsid w:val="002A79A7"/>
    <w:rsid w:val="002B0AB4"/>
    <w:rsid w:val="002D609B"/>
    <w:rsid w:val="00305F10"/>
    <w:rsid w:val="0030722E"/>
    <w:rsid w:val="0033307C"/>
    <w:rsid w:val="003347CE"/>
    <w:rsid w:val="00360465"/>
    <w:rsid w:val="00381906"/>
    <w:rsid w:val="003A4450"/>
    <w:rsid w:val="003C1D2B"/>
    <w:rsid w:val="003E59B3"/>
    <w:rsid w:val="003F18B7"/>
    <w:rsid w:val="00414AB2"/>
    <w:rsid w:val="00470CF6"/>
    <w:rsid w:val="004777A3"/>
    <w:rsid w:val="00486CC6"/>
    <w:rsid w:val="0049109B"/>
    <w:rsid w:val="004944C2"/>
    <w:rsid w:val="004A4119"/>
    <w:rsid w:val="004A497B"/>
    <w:rsid w:val="004C23A4"/>
    <w:rsid w:val="004D357D"/>
    <w:rsid w:val="00502D39"/>
    <w:rsid w:val="0051164E"/>
    <w:rsid w:val="00517EE0"/>
    <w:rsid w:val="0054352F"/>
    <w:rsid w:val="00575603"/>
    <w:rsid w:val="005862BC"/>
    <w:rsid w:val="00586786"/>
    <w:rsid w:val="005A29BD"/>
    <w:rsid w:val="005D0F69"/>
    <w:rsid w:val="0061182B"/>
    <w:rsid w:val="00643F81"/>
    <w:rsid w:val="00645D94"/>
    <w:rsid w:val="006700A6"/>
    <w:rsid w:val="006B042C"/>
    <w:rsid w:val="006B6E99"/>
    <w:rsid w:val="006C485F"/>
    <w:rsid w:val="006D43AE"/>
    <w:rsid w:val="00711533"/>
    <w:rsid w:val="00725328"/>
    <w:rsid w:val="00754512"/>
    <w:rsid w:val="00764184"/>
    <w:rsid w:val="007A0535"/>
    <w:rsid w:val="007B25C8"/>
    <w:rsid w:val="00803A39"/>
    <w:rsid w:val="00823832"/>
    <w:rsid w:val="00845C50"/>
    <w:rsid w:val="008611C3"/>
    <w:rsid w:val="008767C0"/>
    <w:rsid w:val="008811E0"/>
    <w:rsid w:val="008A3976"/>
    <w:rsid w:val="008A5DC6"/>
    <w:rsid w:val="008B02DE"/>
    <w:rsid w:val="008D0132"/>
    <w:rsid w:val="008D5FB2"/>
    <w:rsid w:val="008F5CE4"/>
    <w:rsid w:val="009155C8"/>
    <w:rsid w:val="00946BB4"/>
    <w:rsid w:val="0096416E"/>
    <w:rsid w:val="0098008C"/>
    <w:rsid w:val="00982DEA"/>
    <w:rsid w:val="009945F1"/>
    <w:rsid w:val="009A5ACC"/>
    <w:rsid w:val="009D5297"/>
    <w:rsid w:val="009F15B8"/>
    <w:rsid w:val="00A123FA"/>
    <w:rsid w:val="00A13594"/>
    <w:rsid w:val="00A2310C"/>
    <w:rsid w:val="00AB0DA5"/>
    <w:rsid w:val="00AB3717"/>
    <w:rsid w:val="00B13CF0"/>
    <w:rsid w:val="00B16CA8"/>
    <w:rsid w:val="00B53850"/>
    <w:rsid w:val="00BB42B4"/>
    <w:rsid w:val="00BD27A0"/>
    <w:rsid w:val="00BD2BEE"/>
    <w:rsid w:val="00C01349"/>
    <w:rsid w:val="00C048D6"/>
    <w:rsid w:val="00C446F1"/>
    <w:rsid w:val="00C55BD4"/>
    <w:rsid w:val="00C623DE"/>
    <w:rsid w:val="00C6664F"/>
    <w:rsid w:val="00C83421"/>
    <w:rsid w:val="00CA44DF"/>
    <w:rsid w:val="00CB1897"/>
    <w:rsid w:val="00CB2721"/>
    <w:rsid w:val="00CC741E"/>
    <w:rsid w:val="00CF5E98"/>
    <w:rsid w:val="00D40A07"/>
    <w:rsid w:val="00D4264E"/>
    <w:rsid w:val="00D515C7"/>
    <w:rsid w:val="00D87D98"/>
    <w:rsid w:val="00DA2718"/>
    <w:rsid w:val="00DE3158"/>
    <w:rsid w:val="00DF0E0C"/>
    <w:rsid w:val="00DF3B73"/>
    <w:rsid w:val="00E02434"/>
    <w:rsid w:val="00E04B47"/>
    <w:rsid w:val="00E0532B"/>
    <w:rsid w:val="00E23630"/>
    <w:rsid w:val="00E343EA"/>
    <w:rsid w:val="00E4290B"/>
    <w:rsid w:val="00E54093"/>
    <w:rsid w:val="00E5459C"/>
    <w:rsid w:val="00E62CD9"/>
    <w:rsid w:val="00E76EB8"/>
    <w:rsid w:val="00E908BC"/>
    <w:rsid w:val="00EA119B"/>
    <w:rsid w:val="00EA22B6"/>
    <w:rsid w:val="00EB709C"/>
    <w:rsid w:val="00EB76BB"/>
    <w:rsid w:val="00F002AC"/>
    <w:rsid w:val="00F01908"/>
    <w:rsid w:val="00F0434C"/>
    <w:rsid w:val="00F0652E"/>
    <w:rsid w:val="00F159DB"/>
    <w:rsid w:val="00F240E2"/>
    <w:rsid w:val="00F67649"/>
    <w:rsid w:val="00F70477"/>
    <w:rsid w:val="00FC0F2F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  <o:rules v:ext="edit">
        <o:r id="V:Rule4" type="connector" idref="#_x0000_s1090"/>
        <o:r id="V:Rule5" type="connector" idref="#_x0000_s1065"/>
        <o:r id="V:Rule6" type="connector" idref="#_x0000_s109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55C8"/>
    <w:rPr>
      <w:color w:val="808080"/>
    </w:rPr>
  </w:style>
  <w:style w:type="paragraph" w:styleId="BalloonText">
    <w:name w:val="Balloon Text"/>
    <w:basedOn w:val="Normal"/>
    <w:link w:val="BalloonTextChar"/>
    <w:rsid w:val="00915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90981-2CCD-4B5F-9D75-12F4F506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176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4</cp:revision>
  <cp:lastPrinted>2011-01-26T18:27:00Z</cp:lastPrinted>
  <dcterms:created xsi:type="dcterms:W3CDTF">2015-01-28T21:45:00Z</dcterms:created>
  <dcterms:modified xsi:type="dcterms:W3CDTF">2015-12-17T20:58:00Z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